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0F" w:rsidRDefault="00752011" w:rsidP="007C36AF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3459378" cy="5184775"/>
            <wp:effectExtent l="19050" t="19050" r="27305" b="15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pbeJTJr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666" cy="5216681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DA720F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4972050" cy="5186732"/>
            <wp:effectExtent l="19050" t="19050" r="19050" b="13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DPejtbRJj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488" cy="52237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E204C5" w:rsidRPr="00752011" w:rsidRDefault="00DA720F">
      <w:pPr>
        <w:rPr>
          <w:sz w:val="24"/>
          <w:szCs w:val="24"/>
        </w:rPr>
      </w:pPr>
      <w:r w:rsidRPr="00DA720F">
        <w:rPr>
          <w:rFonts w:ascii="Tahoma" w:hAnsi="Tahoma" w:cs="Tahoma"/>
          <w:color w:val="000000"/>
          <w:sz w:val="20"/>
          <w:szCs w:val="17"/>
        </w:rPr>
        <w:br/>
      </w:r>
      <w:r w:rsidR="00752011" w:rsidRPr="00752011">
        <w:rPr>
          <w:rFonts w:ascii="Tahoma" w:hAnsi="Tahoma" w:cs="Tahoma"/>
          <w:color w:val="000000"/>
          <w:sz w:val="32"/>
          <w:szCs w:val="17"/>
          <w:shd w:val="clear" w:color="auto" w:fill="FFFFFF"/>
        </w:rPr>
        <w:t>Никита Попов (2015): "ЛУЧШИЙ ИГРОК — ЭТО УСЛОВНО"</w:t>
      </w:r>
      <w:r w:rsidR="00752011">
        <w:rPr>
          <w:rFonts w:ascii="Tahoma" w:hAnsi="Tahoma" w:cs="Tahoma"/>
          <w:color w:val="000000"/>
          <w:sz w:val="17"/>
          <w:szCs w:val="17"/>
        </w:rPr>
        <w:br/>
      </w:r>
      <w:r w:rsidR="00752011">
        <w:rPr>
          <w:rFonts w:ascii="Tahoma" w:hAnsi="Tahoma" w:cs="Tahoma"/>
          <w:color w:val="000000"/>
          <w:sz w:val="17"/>
          <w:szCs w:val="17"/>
        </w:rPr>
        <w:br/>
      </w:r>
      <w:r w:rsidR="00752011" w:rsidRPr="0075201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— В прошлом году ты стал победителем турнира в составе школьный сборной, как ты оцениваешь шансы на победу вашей команды в этом году?</w:t>
      </w:r>
      <w:r w:rsidR="00752011" w:rsidRPr="00752011">
        <w:rPr>
          <w:rFonts w:ascii="Tahoma" w:hAnsi="Tahoma" w:cs="Tahoma"/>
          <w:b/>
          <w:color w:val="000000"/>
          <w:sz w:val="24"/>
          <w:szCs w:val="24"/>
        </w:rPr>
        <w:br/>
      </w:r>
      <w:r w:rsidR="00752011" w:rsidRPr="00752011">
        <w:rPr>
          <w:rFonts w:ascii="Tahoma" w:hAnsi="Tahoma" w:cs="Tahoma"/>
          <w:color w:val="000000"/>
          <w:sz w:val="24"/>
          <w:szCs w:val="24"/>
        </w:rPr>
        <w:br/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— Я очень доволен своей командой, потому что каждый по-настоящему ответственно относится к турниру. Особенно радуют Тиша Мальцев и Тиша </w:t>
      </w:r>
      <w:proofErr w:type="spellStart"/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Красовицкий</w:t>
      </w:r>
      <w:proofErr w:type="spellEnd"/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они совершили огромный прогресс.</w:t>
      </w:r>
      <w:r w:rsidR="00752011" w:rsidRPr="00752011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Я не могу сказать, что рассчитываю на победу в этом году, потому что соперники действительно очень сильные. Индивидуально у нас не самая мощная команда, но если мы поймаем кураж и совершим минимум ошибок, ничто не помешает нам выиграть турнир.</w:t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="00752011" w:rsidRPr="0075201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— Ты играешь в любительской волейбольной лиге и стал лучшим игроком команды выпускников гимназии в осенней части сезона. Насколько отличается уровень подготовки команд ЛВЛ и команд нашего турнира?</w:t>
      </w:r>
      <w:r w:rsidR="00752011" w:rsidRPr="0075201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br/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— Ну, лучший игрок — это довольно условное звание, но я слукавлю, если не скажу, что это приятная условность. Конечно, уровень в ЛВЛ выше. Многие игроки даже нашей пятой лиги имеют разряды, занимались волейболом профессионально. Все команды играют по схеме 5-1, которая сильно меняет рисунок игры. Кстати говоря, команды 2010-го и 2009-го годов выпуска будут играть по этой же схеме на турнире. В общем, не могу сказать определенно, насколько выше уровень в ЛВЛ, но он выше. Думаю, что прям пропасти между двумя этими первенствами нет.</w:t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Надо еще заметить, что мне страшно представить, что было бы, если бы какая-нибудь игра ЛВЛ проходила в гимназическом зале — совершенно точно уровень волейбола бы снизился. Поэтому хотелось бы и турнир когда-нибудь провести в более просторном зале.</w:t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="00752011" w:rsidRPr="0075201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— Вашу команду нельзя назвать самой сильной по составу, однако она войдет в число команд, играющих своим выпуском. Насколько для тебя важно играть именно со своими одноклассниками?</w:t>
      </w:r>
      <w:r w:rsidR="00752011" w:rsidRPr="0075201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br/>
      </w:r>
      <w:r w:rsidR="00752011" w:rsidRPr="0075201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br/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— Мне кажется, играть своим выпуском — это принципиальный момент, который каким-то образом должен быть зафиксирован в регламенте. Если есть возможность собрать своих одноклассников и организовать команду, пусть даже не самую сильную по составу, значит, это надо делать. Привлекать же "легионеров" для усиления я считаю нечестным. Сложность в том, что есть такие команды, как та, где играют братья Давыденко: у них бы просто физически не получилось набрать шесть человек, не привлекая выпускников разных лет, а терять из-за этого всю команду, как участника турнира, было бы обидно.</w:t>
      </w:r>
      <w:r w:rsidR="00752011" w:rsidRPr="00752011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Но все же следует пресекать образование новых команд, состоящих из выпускников разных лет. Это не только ставит участников в неравное положение, но и тормозит развитие турнира, потому что когда в команде есть определенное количество людей, только из которых может формироваться состав, мотивации для тренировок куда больше, чем когда капитан сидит и ищет нигде пока не заявленных сильных выпускников и формирует из них "сборную-солянку", которая, естественно, оказывается самой сильной по составу.</w:t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Отличный пример такого прогресса конкретных игроков — команда Сереги (Попова), которая всегда играла только своим выпуском, и где некоторые люди уже после выпуска из школы научились играть в волейбол с нуля только благодаря подготовке к турниру.</w:t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="00752011" w:rsidRPr="0075201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— Как думаешь, кто может претендовать на звание лучшего игрока турнира?</w:t>
      </w:r>
      <w:bookmarkStart w:id="0" w:name="_GoBack"/>
      <w:bookmarkEnd w:id="0"/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 xml:space="preserve">— Мне кажется, список главных претендентов такой: Сергей Попов, Евгений Воронов, Арсений Давыденко, Иван Нефедов и Григорий </w:t>
      </w:r>
      <w:proofErr w:type="spellStart"/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Лавданский</w:t>
      </w:r>
      <w:proofErr w:type="spellEnd"/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Конечно, я сам тоже мечтаю побороться за этот титул, хоть это и будет очень сложно. В женском первенстве выделю Анну </w:t>
      </w:r>
      <w:proofErr w:type="spellStart"/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Валькову</w:t>
      </w:r>
      <w:proofErr w:type="spellEnd"/>
      <w:r w:rsidR="00752011" w:rsidRPr="007520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sectPr w:rsidR="00E204C5" w:rsidRPr="00752011" w:rsidSect="007C36AF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5C"/>
    <w:rsid w:val="00752011"/>
    <w:rsid w:val="007C36AF"/>
    <w:rsid w:val="00B21C5C"/>
    <w:rsid w:val="00DA720F"/>
    <w:rsid w:val="00E2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3302"/>
  <w15:chartTrackingRefBased/>
  <w15:docId w15:val="{654BB6B0-081C-4945-A5E6-BC3B7355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20F"/>
  </w:style>
  <w:style w:type="character" w:styleId="a3">
    <w:name w:val="Hyperlink"/>
    <w:basedOn w:val="a0"/>
    <w:uiPriority w:val="99"/>
    <w:unhideWhenUsed/>
    <w:rsid w:val="00DA7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594D-D5A2-4E63-9669-3A3B2D7C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2015-12-24T11:04:00Z</dcterms:created>
  <dcterms:modified xsi:type="dcterms:W3CDTF">2015-12-24T11:04:00Z</dcterms:modified>
</cp:coreProperties>
</file>