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80" w:rsidRPr="00815C80" w:rsidRDefault="00815C80" w:rsidP="00815C80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Вносится депутатами</w:t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Государственной Думы</w:t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Е.Ф.Лаховой</w:t>
      </w:r>
      <w:proofErr w:type="spellEnd"/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, К.Ж.Давлетовой, </w:t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&#10;Roman Cyr" w:eastAsia="Times New Roman" w:hAnsi="Times New &#10;Roman Cyr" w:cs="Times New Roman"/>
          <w:sz w:val="36"/>
          <w:szCs w:val="36"/>
          <w:lang w:eastAsia="ru-RU"/>
        </w:rPr>
        <w:t xml:space="preserve">Н.А.Останиной, </w:t>
      </w:r>
      <w:proofErr w:type="spellStart"/>
      <w:r w:rsidRPr="00815C80">
        <w:rPr>
          <w:rFonts w:ascii="Times New &#10;Roman Cyr" w:eastAsia="Times New Roman" w:hAnsi="Times New &#10;Roman Cyr" w:cs="Times New Roman"/>
          <w:sz w:val="36"/>
          <w:szCs w:val="36"/>
          <w:lang w:eastAsia="ru-RU"/>
        </w:rPr>
        <w:t>А.А.Сизовым</w:t>
      </w:r>
      <w:proofErr w:type="spellEnd"/>
      <w:r w:rsidRPr="00815C80">
        <w:rPr>
          <w:rFonts w:ascii="Times New &#10;Roman Cyr" w:eastAsia="Times New Roman" w:hAnsi="Times New &#10;Roman Cyr" w:cs="Times New Roman"/>
          <w:sz w:val="36"/>
          <w:szCs w:val="36"/>
          <w:lang w:eastAsia="ru-RU"/>
        </w:rPr>
        <w:t>,</w:t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Т.А.Фральцовой</w:t>
      </w:r>
      <w:proofErr w:type="spellEnd"/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, </w:t>
      </w:r>
      <w:proofErr w:type="spellStart"/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А.Н.Хайруллиным</w:t>
      </w:r>
      <w:proofErr w:type="spellEnd"/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 </w:t>
      </w:r>
    </w:p>
    <w:p w:rsidR="00815C80" w:rsidRPr="00815C80" w:rsidRDefault="00815C80" w:rsidP="00815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Проект</w:t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№ 143212-4 </w:t>
      </w:r>
    </w:p>
    <w:p w:rsidR="00815C80" w:rsidRPr="00815C80" w:rsidRDefault="00815C80" w:rsidP="00815C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(новая редакция)</w:t>
      </w:r>
    </w:p>
    <w:p w:rsidR="00815C80" w:rsidRPr="00815C80" w:rsidRDefault="00815C80" w:rsidP="00815C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ФЕДЕРАЛЬНЫЙ ЗАКОН</w:t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О внесении изменений в Семейный кодекс</w:t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Российской Федерации</w:t>
      </w:r>
    </w:p>
    <w:p w:rsidR="00815C80" w:rsidRPr="00815C80" w:rsidRDefault="00815C80" w:rsidP="00815C80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Внести в Семейный кодекс Российской Федерации (Собрание законодательства Российской Федерации, 1996, № 1, ст. 16; 1997, № 46, ст.5243) следующие изменения:</w:t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1) в статье 7</w:t>
      </w:r>
      <w:r w:rsidRPr="00815C80">
        <w:rPr>
          <w:rFonts w:ascii="Times New Roman" w:eastAsia="Times New Roman" w:hAnsi="Times New Roman" w:cs="Times New Roman"/>
          <w:sz w:val="36"/>
          <w:szCs w:val="36"/>
          <w:lang w:eastAsia="ru-RU"/>
        </w:rPr>
        <w:t>0:</w:t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пункт 2 дополнить словами «и разрешаются до истечения месяца со дня поступления заявления в суд»; </w:t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2) в статье 73:</w:t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абзац второй пункта 2 дополнить новым вторым предложением следующего содержания:</w:t>
      </w:r>
      <w:proofErr w:type="gramEnd"/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 «Обследование условий жизни и поведения родителей (одного из них), ограниченных судом в родительских правах, производится органом опеки и попечительства по месту жительства родителей (одного из них).»;</w:t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3) </w:t>
      </w:r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статью 78 дополнить пунктом 3 следующего содержания:</w:t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«3. </w:t>
      </w:r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При участии в деле о лишении или ограничении родительских прав орган опеки и попечительства обязан в случаях, если на то имеются соответствующие основания, предъявить в суд в интересах ребенка </w:t>
      </w:r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lastRenderedPageBreak/>
        <w:t>следующие требования:</w:t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о компенсации ребенку морального вреда и возмещении имущественного вреда, причиненного действиями или бездействием родителей;</w:t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о выселении родителей (одного из них), лишенных родительских прав, из жилого помещения в случае, предусмотренном жилищным законодательством;</w:t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об определении порядка владения и пользования имуществом, находящимся в общей долевой собственности ребенка и родителей, лишенных родительских прав или ограниченных в родительских правах;</w:t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о временном отобрании ребенка у родителей (одного из них) до разрешения спора судом в связи с угрозой причинения вреда физическому и психическому здоровью ребенка, его нравственному развитию и о передаче ребенка на попечение органа опеки и попечительства.</w:t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Орган опеки и попечительства обязан предъявлять в суд и иные требования в случаях, если того требуют интересы ребенка</w:t>
      </w:r>
      <w:proofErr w:type="gramStart"/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.».</w:t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Президент</w:t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Российской Федерации</w:t>
      </w: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5C80" w:rsidRPr="00815C80" w:rsidRDefault="00815C80" w:rsidP="00815C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D37BC3" w:rsidRDefault="00815C80" w:rsidP="00815C80">
      <w:r w:rsidRPr="00815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C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Разместил (а):</w:t>
      </w:r>
      <w:r w:rsidRPr="00815C80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r w:rsidRPr="00815C80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Данилин Михаил Михайлович/ (10.01.2006 в 12:33)</w:t>
      </w:r>
    </w:p>
    <w:sectPr w:rsidR="00D37BC3" w:rsidSect="00D3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&#10;Roman 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C80"/>
    <w:rsid w:val="00105989"/>
    <w:rsid w:val="00173D8C"/>
    <w:rsid w:val="00815C80"/>
    <w:rsid w:val="0088250C"/>
    <w:rsid w:val="00D3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Всеволод</cp:lastModifiedBy>
  <cp:revision>2</cp:revision>
  <dcterms:created xsi:type="dcterms:W3CDTF">2010-03-01T21:16:00Z</dcterms:created>
  <dcterms:modified xsi:type="dcterms:W3CDTF">2010-03-01T21:16:00Z</dcterms:modified>
</cp:coreProperties>
</file>